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1FAB" w14:textId="77777777" w:rsidR="00E565E6" w:rsidRDefault="00CB5CAA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5CA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SAMPLE</w:t>
      </w:r>
      <w:r w:rsidR="00617FD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LANGUAGE TO BE USED IN RESOLUTION AUTHORIZING APPLICATION TO LEAD GRANT ASSISTANCE PROGRAM</w:t>
      </w:r>
    </w:p>
    <w:p w14:paraId="31A1A829" w14:textId="77777777" w:rsidR="00E565E6" w:rsidRDefault="00E565E6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294F35E1" w14:textId="3E65D544" w:rsidR="00CB5CAA" w:rsidRPr="00CB5CAA" w:rsidRDefault="00E565E6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[</w:t>
      </w:r>
      <w:r w:rsidR="00FC14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SUBJECT TO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ALL</w:t>
      </w:r>
      <w:r w:rsidR="00FC14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LOCAL REQUIREMENTS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FOR PASSING A RESOLUTION IN THE RELEVANT MUNICIPALITY]</w:t>
      </w:r>
    </w:p>
    <w:p w14:paraId="5ED2B641" w14:textId="77777777" w:rsidR="00CB5CAA" w:rsidRPr="00CB5CAA" w:rsidRDefault="00CB5CAA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54A6BA52" w14:textId="77777777" w:rsidR="00CB5CAA" w:rsidRPr="00CB5CAA" w:rsidRDefault="00CB5CAA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5CAA">
        <w:rPr>
          <w:rFonts w:ascii="Times New Roman" w:eastAsia="Times New Roman" w:hAnsi="Times New Roman" w:cs="Times New Roman"/>
          <w:b/>
          <w:sz w:val="24"/>
          <w:szCs w:val="20"/>
        </w:rPr>
        <w:t xml:space="preserve">APPLICANT’S RESOLUTION </w:t>
      </w:r>
    </w:p>
    <w:p w14:paraId="1B46CC69" w14:textId="1D1FF86B" w:rsidR="00CB5CAA" w:rsidRPr="00CB5CAA" w:rsidRDefault="00CB5CAA" w:rsidP="00CB5CAA">
      <w:pPr>
        <w:spacing w:after="0" w:line="240" w:lineRule="auto"/>
        <w:ind w:left="-180" w:right="-360" w:firstLine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LEAD</w:t>
      </w:r>
      <w:r w:rsidR="00060340" w:rsidRPr="00CB5CA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CB5CAA">
        <w:rPr>
          <w:rFonts w:ascii="Times New Roman" w:eastAsia="Times New Roman" w:hAnsi="Times New Roman" w:cs="Times New Roman"/>
          <w:b/>
          <w:sz w:val="24"/>
          <w:szCs w:val="20"/>
        </w:rPr>
        <w:t>GRANT</w:t>
      </w:r>
      <w:r w:rsidR="00060340">
        <w:rPr>
          <w:rFonts w:ascii="Times New Roman" w:eastAsia="Times New Roman" w:hAnsi="Times New Roman" w:cs="Times New Roman"/>
          <w:b/>
          <w:sz w:val="24"/>
          <w:szCs w:val="20"/>
        </w:rPr>
        <w:t xml:space="preserve"> ASSISTANCE PROGRAM</w:t>
      </w:r>
    </w:p>
    <w:p w14:paraId="061C8BD9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02DC40C" w14:textId="77777777" w:rsidR="00CB5CAA" w:rsidRPr="00CB5CAA" w:rsidRDefault="00CB5CAA" w:rsidP="00CB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65D557F" w14:textId="0913CF16" w:rsidR="00496DC8" w:rsidRDefault="00496DC8" w:rsidP="00496DC8">
      <w:pPr>
        <w:rPr>
          <w:rFonts w:ascii="Times New Roman" w:hAnsi="Times New Roman" w:cs="Times New Roman"/>
          <w:sz w:val="24"/>
          <w:szCs w:val="24"/>
        </w:rPr>
      </w:pPr>
      <w:r w:rsidRPr="00496DC8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96DC8">
        <w:rPr>
          <w:rFonts w:ascii="Times New Roman" w:hAnsi="Times New Roman" w:cs="Times New Roman"/>
          <w:sz w:val="24"/>
          <w:szCs w:val="24"/>
        </w:rPr>
        <w:t>, effective July 22, 2022, the Legislature enacted P.L. 2021, c. 182,  “An Act concerning certain lead-based paint hazard, and residential rental property, and establishing lead-based paint hazard programs, supplementing P.L. 2003, c. 311 (C. 52:27D-437.1 et al.) amending various parts of the statutory law, and making an appropriation</w:t>
      </w:r>
      <w:r w:rsidR="00D77F2F">
        <w:rPr>
          <w:rFonts w:ascii="Times New Roman" w:hAnsi="Times New Roman" w:cs="Times New Roman"/>
          <w:sz w:val="24"/>
          <w:szCs w:val="24"/>
        </w:rPr>
        <w:t>;”</w:t>
      </w:r>
      <w:r w:rsidRPr="00496DC8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65800484" w14:textId="3980623A" w:rsidR="00496DC8" w:rsidRPr="00496DC8" w:rsidRDefault="00496DC8" w:rsidP="00496DC8">
      <w:pPr>
        <w:rPr>
          <w:rFonts w:ascii="Times New Roman" w:hAnsi="Times New Roman" w:cs="Times New Roman"/>
          <w:sz w:val="24"/>
          <w:szCs w:val="24"/>
        </w:rPr>
      </w:pPr>
      <w:r w:rsidRPr="00496DC8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96DC8">
        <w:rPr>
          <w:rFonts w:ascii="Times New Roman" w:hAnsi="Times New Roman" w:cs="Times New Roman"/>
          <w:sz w:val="24"/>
          <w:szCs w:val="24"/>
        </w:rPr>
        <w:t xml:space="preserve">, pursuant to N.J.S.A.  52:27D-437.16(b)(1), a municipality that maintains a permanent local agency for the purpose of conducting inspections and enforcing laws, ordinances, and regulations concerning buildings and structures, is required to inspect for lead-based paint hazards </w:t>
      </w:r>
      <w:r w:rsidR="00D77F2F">
        <w:rPr>
          <w:rFonts w:ascii="Times New Roman" w:hAnsi="Times New Roman" w:cs="Times New Roman"/>
          <w:sz w:val="24"/>
          <w:szCs w:val="24"/>
        </w:rPr>
        <w:t xml:space="preserve">in </w:t>
      </w:r>
      <w:r w:rsidRPr="00496DC8">
        <w:rPr>
          <w:rFonts w:ascii="Times New Roman" w:hAnsi="Times New Roman" w:cs="Times New Roman"/>
          <w:sz w:val="24"/>
          <w:szCs w:val="24"/>
        </w:rPr>
        <w:t xml:space="preserve">certain specified single-family, two-family, and multiple rental dwellings, at the time periods set forth in the statute; and </w:t>
      </w:r>
    </w:p>
    <w:p w14:paraId="559694B2" w14:textId="454139FB" w:rsidR="00496DC8" w:rsidRPr="004E44C4" w:rsidRDefault="00496DC8" w:rsidP="004E44C4">
      <w:pPr>
        <w:rPr>
          <w:rFonts w:ascii="Times New Roman" w:hAnsi="Times New Roman" w:cs="Times New Roman"/>
          <w:sz w:val="24"/>
          <w:szCs w:val="24"/>
        </w:rPr>
      </w:pPr>
      <w:r w:rsidRPr="00496DC8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496DC8">
        <w:rPr>
          <w:rFonts w:ascii="Times New Roman" w:hAnsi="Times New Roman" w:cs="Times New Roman"/>
          <w:sz w:val="24"/>
          <w:szCs w:val="24"/>
        </w:rPr>
        <w:t>, pursuant to N.J.S.A. 52:27D-437.16(b)(2) a municipality that does not maintain such a permanent local agency must hire a lead evaluation contractor, certified to provide lead paint inspection services by DCA,</w:t>
      </w:r>
      <w:r w:rsidR="00D77F2F">
        <w:rPr>
          <w:rFonts w:ascii="Times New Roman" w:hAnsi="Times New Roman" w:cs="Times New Roman"/>
          <w:sz w:val="24"/>
          <w:szCs w:val="24"/>
        </w:rPr>
        <w:t xml:space="preserve"> or enter a shared services agreement as permitted by law,</w:t>
      </w:r>
      <w:r w:rsidRPr="00496DC8">
        <w:rPr>
          <w:rFonts w:ascii="Times New Roman" w:hAnsi="Times New Roman" w:cs="Times New Roman"/>
          <w:sz w:val="24"/>
          <w:szCs w:val="24"/>
        </w:rPr>
        <w:t xml:space="preserve"> for the purpose of conducting the inspections for lead-based paint hazards; and</w:t>
      </w:r>
    </w:p>
    <w:p w14:paraId="6F2577CF" w14:textId="14AE071D" w:rsidR="004E44C4" w:rsidRPr="004E44C4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AED"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4E44C4" w:rsidRPr="004E44C4">
        <w:rPr>
          <w:rFonts w:ascii="Times New Roman" w:eastAsia="Times New Roman" w:hAnsi="Times New Roman" w:cs="Times New Roman"/>
          <w:sz w:val="24"/>
          <w:szCs w:val="24"/>
        </w:rPr>
        <w:t xml:space="preserve">Pursuant to Section 9 of P.L. 2021, c. 182, </w:t>
      </w:r>
      <w:r w:rsidRPr="004E44C4">
        <w:rPr>
          <w:rFonts w:ascii="Times New Roman" w:eastAsia="Times New Roman" w:hAnsi="Times New Roman" w:cs="Times New Roman"/>
          <w:sz w:val="24"/>
          <w:szCs w:val="24"/>
        </w:rPr>
        <w:t>the State of New Jersey has allocated</w:t>
      </w:r>
      <w:r w:rsidR="004E44C4" w:rsidRPr="004E44C4">
        <w:rPr>
          <w:rFonts w:ascii="Times New Roman" w:eastAsia="Times New Roman" w:hAnsi="Times New Roman" w:cs="Times New Roman"/>
          <w:sz w:val="24"/>
          <w:szCs w:val="24"/>
        </w:rPr>
        <w:t xml:space="preserve"> the sum of $3,900,000 to effectuate the purposes of P.L. 2021, c. 182 (C. 52:27D-437.16).  Further, pursuant to the FY 2023 Appropriations Act (P.L. 2022, Chapter 49), DCA received a grant-in-aid amount of $3,900,000 for P.L. 2021, c. 182, for a total of $7,800,000 in </w:t>
      </w:r>
      <w:r w:rsidR="004E44C4">
        <w:rPr>
          <w:rFonts w:ascii="Times New Roman" w:eastAsia="Times New Roman" w:hAnsi="Times New Roman" w:cs="Times New Roman"/>
          <w:sz w:val="24"/>
          <w:szCs w:val="24"/>
        </w:rPr>
        <w:t>appropriations</w:t>
      </w:r>
      <w:r w:rsidR="004E44C4" w:rsidRPr="004E44C4">
        <w:rPr>
          <w:rFonts w:ascii="Times New Roman" w:eastAsia="Times New Roman" w:hAnsi="Times New Roman" w:cs="Times New Roman"/>
          <w:sz w:val="24"/>
          <w:szCs w:val="24"/>
        </w:rPr>
        <w:t xml:space="preserve"> to effectuate the purpose of the Act. </w:t>
      </w:r>
    </w:p>
    <w:p w14:paraId="669361C1" w14:textId="3F1A196E" w:rsidR="00060340" w:rsidRPr="004E44C4" w:rsidRDefault="00060340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74E7583" w14:textId="23DC9838" w:rsidR="00060340" w:rsidRPr="00CB5CAA" w:rsidRDefault="00060340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4C4">
        <w:rPr>
          <w:rFonts w:ascii="Times New Roman" w:eastAsia="Times New Roman" w:hAnsi="Times New Roman" w:cs="Times New Roman"/>
          <w:sz w:val="24"/>
          <w:szCs w:val="24"/>
        </w:rPr>
        <w:t xml:space="preserve">WHEREAS, DCA has </w:t>
      </w:r>
      <w:r w:rsidR="00D72056" w:rsidRPr="004E44C4">
        <w:rPr>
          <w:rFonts w:ascii="Times New Roman" w:eastAsia="Times New Roman" w:hAnsi="Times New Roman" w:cs="Times New Roman"/>
          <w:sz w:val="24"/>
          <w:szCs w:val="24"/>
        </w:rPr>
        <w:t xml:space="preserve">allocated $7,000,000 of this appropriation to the </w:t>
      </w:r>
      <w:r w:rsidRPr="004E44C4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D72056" w:rsidRPr="004E44C4">
        <w:rPr>
          <w:rFonts w:ascii="Times New Roman" w:eastAsia="Times New Roman" w:hAnsi="Times New Roman" w:cs="Times New Roman"/>
          <w:sz w:val="24"/>
          <w:szCs w:val="24"/>
        </w:rPr>
        <w:t>ment of</w:t>
      </w:r>
      <w:r w:rsidRPr="004E44C4">
        <w:rPr>
          <w:rFonts w:ascii="Times New Roman" w:eastAsia="Times New Roman" w:hAnsi="Times New Roman" w:cs="Times New Roman"/>
          <w:sz w:val="24"/>
          <w:szCs w:val="24"/>
        </w:rPr>
        <w:t xml:space="preserve"> the Lead Grant Assistance Program</w:t>
      </w:r>
      <w:r w:rsidR="001C0E26" w:rsidRPr="004E44C4">
        <w:rPr>
          <w:rFonts w:ascii="Times New Roman" w:eastAsia="Times New Roman" w:hAnsi="Times New Roman" w:cs="Times New Roman"/>
          <w:sz w:val="24"/>
          <w:szCs w:val="24"/>
        </w:rPr>
        <w:t xml:space="preserve"> (“LGAP”)</w:t>
      </w:r>
      <w:r w:rsidR="00882BC6" w:rsidRPr="004E4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4C4">
        <w:rPr>
          <w:rFonts w:ascii="Times New Roman" w:eastAsia="Times New Roman" w:hAnsi="Times New Roman" w:cs="Times New Roman"/>
          <w:sz w:val="24"/>
          <w:szCs w:val="24"/>
        </w:rPr>
        <w:t>for the issuance of grant funds to municipalities for the purpose of assisting in municipal compliance with P.L. 2021, c. 182.</w:t>
      </w:r>
    </w:p>
    <w:p w14:paraId="53C21E50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11CA9D" w14:textId="027EC8E0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WHEREAS, the </w:t>
      </w:r>
      <w:r w:rsidR="00D77F2F" w:rsidRPr="00CB5CAA">
        <w:rPr>
          <w:rFonts w:ascii="Times New Roman" w:eastAsia="Times New Roman" w:hAnsi="Times New Roman" w:cs="Times New Roman"/>
          <w:sz w:val="24"/>
          <w:szCs w:val="24"/>
        </w:rPr>
        <w:t>Division of Local Government Services (DLGS)</w:t>
      </w:r>
      <w:r w:rsidR="00D77F2F">
        <w:rPr>
          <w:rFonts w:ascii="Times New Roman" w:eastAsia="Times New Roman" w:hAnsi="Times New Roman" w:cs="Times New Roman"/>
          <w:sz w:val="24"/>
          <w:szCs w:val="24"/>
        </w:rPr>
        <w:t>, within</w:t>
      </w:r>
      <w:r w:rsidR="00D77F2F" w:rsidRPr="00CB5C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6D4">
        <w:rPr>
          <w:rFonts w:ascii="Times New Roman" w:eastAsia="Times New Roman" w:hAnsi="Times New Roman" w:cs="Times New Roman"/>
          <w:sz w:val="24"/>
          <w:szCs w:val="24"/>
        </w:rPr>
        <w:t>DCA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, administers the </w:t>
      </w:r>
      <w:r w:rsidR="00D77F2F">
        <w:rPr>
          <w:rFonts w:ascii="Times New Roman" w:eastAsia="Times New Roman" w:hAnsi="Times New Roman" w:cs="Times New Roman"/>
          <w:sz w:val="24"/>
          <w:szCs w:val="24"/>
        </w:rPr>
        <w:t>LGAP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1A96C3ED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E71B3D" w14:textId="50284CD4" w:rsid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5CAA">
        <w:rPr>
          <w:rFonts w:ascii="Times New Roman" w:eastAsia="Times New Roman" w:hAnsi="Times New Roman" w:cs="Times New Roman"/>
          <w:sz w:val="24"/>
          <w:szCs w:val="24"/>
        </w:rPr>
        <w:t>WHEREAS,</w:t>
      </w:r>
      <w:proofErr w:type="gramEnd"/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7F2F">
        <w:rPr>
          <w:rFonts w:ascii="Times New Roman" w:eastAsia="Times New Roman" w:hAnsi="Times New Roman" w:cs="Times New Roman"/>
          <w:sz w:val="24"/>
          <w:szCs w:val="24"/>
        </w:rPr>
        <w:t>LGAP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exists 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funding 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77F0A">
        <w:rPr>
          <w:rFonts w:ascii="Times New Roman" w:eastAsia="Times New Roman" w:hAnsi="Times New Roman" w:cs="Times New Roman"/>
          <w:sz w:val="24"/>
          <w:szCs w:val="24"/>
        </w:rPr>
        <w:t xml:space="preserve"> help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 xml:space="preserve"> off-set the costs to municipalities to provide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 inspection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 at stipulated times of certain single-family, two-family, and multiple rental dwelling units for lead-based paint hazards</w:t>
      </w:r>
      <w:r w:rsidR="00060340">
        <w:rPr>
          <w:rFonts w:ascii="Times New Roman" w:eastAsia="Times New Roman" w:hAnsi="Times New Roman" w:cs="Times New Roman"/>
          <w:sz w:val="24"/>
          <w:szCs w:val="24"/>
        </w:rPr>
        <w:t>, pursuant to P.L. 2021, c. 182</w:t>
      </w:r>
      <w:r w:rsidRPr="00CB5CAA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3F72D6D8" w14:textId="33A8DFAE" w:rsidR="004B2207" w:rsidRDefault="004B2207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9ED6D" w14:textId="4EEC35A2" w:rsidR="004B2207" w:rsidRDefault="004B2207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</w:t>
      </w:r>
      <w:r w:rsidR="001C0E26">
        <w:rPr>
          <w:rFonts w:ascii="Times New Roman" w:eastAsia="Times New Roman" w:hAnsi="Times New Roman" w:cs="Times New Roman"/>
          <w:sz w:val="24"/>
          <w:szCs w:val="24"/>
        </w:rPr>
        <w:t xml:space="preserve">an authorized municipal officer must execute the attached grant agreement in order to receive LGAP funding. </w:t>
      </w:r>
    </w:p>
    <w:p w14:paraId="4E1557CE" w14:textId="23D66057" w:rsidR="008125E2" w:rsidRDefault="008125E2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2A6CD0" w14:textId="14B81E2F" w:rsidR="00CB5CAA" w:rsidRPr="00CB5CAA" w:rsidRDefault="001C0E26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NOW, THEREFORE, BE IT RESOL</w:t>
      </w:r>
      <w:r w:rsidR="004908C6">
        <w:rPr>
          <w:rFonts w:ascii="Times New Roman" w:eastAsia="Times New Roman" w:hAnsi="Times New Roman" w:cs="Times New Roman"/>
          <w:sz w:val="24"/>
          <w:szCs w:val="20"/>
        </w:rPr>
        <w:t>V</w:t>
      </w:r>
      <w:r>
        <w:rPr>
          <w:rFonts w:ascii="Times New Roman" w:eastAsia="Times New Roman" w:hAnsi="Times New Roman" w:cs="Times New Roman"/>
          <w:sz w:val="24"/>
          <w:szCs w:val="20"/>
        </w:rPr>
        <w:t>ED</w:t>
      </w:r>
      <w:r w:rsidR="00D77F2F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the Governing Body of</w:t>
      </w:r>
      <w:r w:rsidR="00CB5CAA" w:rsidRPr="00CB5CA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CB5CAA" w:rsidRPr="00CB5CAA">
        <w:rPr>
          <w:rFonts w:ascii="Times New Roman" w:eastAsia="Times New Roman" w:hAnsi="Times New Roman" w:cs="Times New Roman"/>
          <w:sz w:val="24"/>
          <w:szCs w:val="20"/>
          <w:u w:val="single"/>
        </w:rPr>
        <w:t>(</w:t>
      </w:r>
      <w:r w:rsidR="00D77F2F">
        <w:rPr>
          <w:rFonts w:ascii="Times New Roman" w:eastAsia="Times New Roman" w:hAnsi="Times New Roman" w:cs="Times New Roman"/>
          <w:sz w:val="24"/>
          <w:szCs w:val="20"/>
          <w:u w:val="single"/>
        </w:rPr>
        <w:t>n</w:t>
      </w:r>
      <w:r w:rsidR="00CB5CAA" w:rsidRPr="00CB5CAA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ame of </w:t>
      </w:r>
      <w:r w:rsidR="00D77F2F">
        <w:rPr>
          <w:rFonts w:ascii="Times New Roman" w:eastAsia="Times New Roman" w:hAnsi="Times New Roman" w:cs="Times New Roman"/>
          <w:sz w:val="24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unicipality</w:t>
      </w:r>
      <w:r w:rsidR="00CB5CAA" w:rsidRPr="00CB5CAA">
        <w:rPr>
          <w:rFonts w:ascii="Times New Roman" w:eastAsia="Times New Roman" w:hAnsi="Times New Roman" w:cs="Times New Roman"/>
          <w:sz w:val="24"/>
          <w:szCs w:val="20"/>
          <w:u w:val="single"/>
        </w:rPr>
        <w:t>)</w:t>
      </w:r>
      <w:r w:rsidR="008125E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8125E2" w:rsidRPr="008125E2">
        <w:rPr>
          <w:rFonts w:ascii="Times New Roman" w:eastAsia="Times New Roman" w:hAnsi="Times New Roman" w:cs="Times New Roman"/>
          <w:sz w:val="24"/>
          <w:szCs w:val="20"/>
        </w:rPr>
        <w:t xml:space="preserve">does hereby authorize the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(name of authorized officer and title) to sign the attached grant agreement, and thus bind (name of municipality) to </w:t>
      </w:r>
      <w:r w:rsidR="00D77F2F">
        <w:rPr>
          <w:rFonts w:ascii="Times New Roman" w:eastAsia="Times New Roman" w:hAnsi="Times New Roman" w:cs="Times New Roman"/>
          <w:sz w:val="24"/>
          <w:szCs w:val="20"/>
        </w:rPr>
        <w:t>the grant agreement’s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terms</w:t>
      </w:r>
      <w:r w:rsidR="001B0C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0CC6" w:rsidRPr="00332222">
        <w:rPr>
          <w:rFonts w:ascii="Times New Roman" w:eastAsia="Times New Roman" w:hAnsi="Times New Roman" w:cs="Times New Roman"/>
          <w:sz w:val="24"/>
          <w:szCs w:val="20"/>
        </w:rPr>
        <w:t xml:space="preserve">in order to receive the $___________ grant from the </w:t>
      </w:r>
      <w:proofErr w:type="gramStart"/>
      <w:r w:rsidR="001B0CC6" w:rsidRPr="00332222">
        <w:rPr>
          <w:rFonts w:ascii="Times New Roman" w:eastAsia="Times New Roman" w:hAnsi="Times New Roman" w:cs="Times New Roman"/>
          <w:sz w:val="24"/>
          <w:szCs w:val="20"/>
        </w:rPr>
        <w:t>DLGS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  <w:proofErr w:type="gramEnd"/>
      <w:r w:rsidR="0056435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269D4EBE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C677227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3EF92A6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D9DFB8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9686185" w14:textId="77777777" w:rsidR="00CB5CAA" w:rsidRPr="00CB5CAA" w:rsidRDefault="00CB5CAA" w:rsidP="00CB5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47216B0" w14:textId="77777777" w:rsidR="00CB5CAA" w:rsidRPr="00CB5CAA" w:rsidRDefault="00CB5CAA" w:rsidP="00CB5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5CAA">
        <w:rPr>
          <w:rFonts w:ascii="Times New Roman" w:eastAsia="Times New Roman" w:hAnsi="Times New Roman" w:cs="Times New Roman"/>
          <w:b/>
          <w:sz w:val="24"/>
          <w:szCs w:val="20"/>
        </w:rPr>
        <w:t>CERTIFICATION</w:t>
      </w:r>
    </w:p>
    <w:p w14:paraId="67DD42F0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5DEBB2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427E4D4" w14:textId="77777777" w:rsidR="00CB5CAA" w:rsidRPr="00CB5CAA" w:rsidRDefault="00CB5CAA" w:rsidP="00CB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5CAA">
        <w:rPr>
          <w:rFonts w:ascii="Times New Roman" w:eastAsia="Times New Roman" w:hAnsi="Times New Roman" w:cs="Times New Roman"/>
          <w:sz w:val="24"/>
          <w:szCs w:val="20"/>
        </w:rPr>
        <w:t xml:space="preserve">I, ____________________________, </w:t>
      </w:r>
      <w:r w:rsidRPr="00CB5CAA">
        <w:rPr>
          <w:rFonts w:ascii="Times New Roman" w:eastAsia="Times New Roman" w:hAnsi="Times New Roman" w:cs="Times New Roman"/>
          <w:sz w:val="24"/>
          <w:szCs w:val="20"/>
          <w:u w:val="single"/>
        </w:rPr>
        <w:t>(Clerk/Secretary of the Local Unit)</w:t>
      </w:r>
      <w:r w:rsidRPr="00CB5CAA">
        <w:rPr>
          <w:rFonts w:ascii="Times New Roman" w:eastAsia="Times New Roman" w:hAnsi="Times New Roman" w:cs="Times New Roman"/>
          <w:sz w:val="24"/>
          <w:szCs w:val="20"/>
        </w:rPr>
        <w:t xml:space="preserve"> of the </w:t>
      </w:r>
      <w:r w:rsidRPr="00CB5CAA">
        <w:rPr>
          <w:rFonts w:ascii="Times New Roman" w:eastAsia="Times New Roman" w:hAnsi="Times New Roman" w:cs="Times New Roman"/>
          <w:sz w:val="24"/>
          <w:szCs w:val="20"/>
          <w:u w:val="single"/>
        </w:rPr>
        <w:t>(Name of Local Unit)</w:t>
      </w:r>
      <w:r w:rsidRPr="00CB5CAA">
        <w:rPr>
          <w:rFonts w:ascii="Times New Roman" w:eastAsia="Times New Roman" w:hAnsi="Times New Roman" w:cs="Times New Roman"/>
          <w:sz w:val="24"/>
          <w:szCs w:val="20"/>
        </w:rPr>
        <w:t xml:space="preserve"> in the County of ____________, and the State of New Jersey do hereby Certify that the foregoing Resolution is a true copy of the Original Resolution duly passed and adopted by a majority of the full membership of the (Name of Governing Body) at its meeting of ___________________.</w:t>
      </w:r>
    </w:p>
    <w:p w14:paraId="698278B2" w14:textId="77777777" w:rsidR="00CB5CAA" w:rsidRPr="00CB5CAA" w:rsidRDefault="00CB5CAA" w:rsidP="00CB5CAA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14:paraId="70DC1D85" w14:textId="77777777" w:rsidR="000B3662" w:rsidRDefault="00936AED"/>
    <w:sectPr w:rsidR="000B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AA"/>
    <w:rsid w:val="000079E4"/>
    <w:rsid w:val="00060340"/>
    <w:rsid w:val="00186CDD"/>
    <w:rsid w:val="001B0CC6"/>
    <w:rsid w:val="001C0E26"/>
    <w:rsid w:val="00251C28"/>
    <w:rsid w:val="00332222"/>
    <w:rsid w:val="00395FB7"/>
    <w:rsid w:val="00477F0A"/>
    <w:rsid w:val="004908C6"/>
    <w:rsid w:val="00496DC8"/>
    <w:rsid w:val="004B2207"/>
    <w:rsid w:val="004D16D4"/>
    <w:rsid w:val="004E44C4"/>
    <w:rsid w:val="00564355"/>
    <w:rsid w:val="00617FDF"/>
    <w:rsid w:val="00681673"/>
    <w:rsid w:val="007F3D09"/>
    <w:rsid w:val="008125E2"/>
    <w:rsid w:val="00882BC6"/>
    <w:rsid w:val="00936AED"/>
    <w:rsid w:val="009A59E9"/>
    <w:rsid w:val="00A814D0"/>
    <w:rsid w:val="00B05AA8"/>
    <w:rsid w:val="00B32299"/>
    <w:rsid w:val="00B70048"/>
    <w:rsid w:val="00CB5CAA"/>
    <w:rsid w:val="00D26994"/>
    <w:rsid w:val="00D72056"/>
    <w:rsid w:val="00D73977"/>
    <w:rsid w:val="00D77F2F"/>
    <w:rsid w:val="00DE7585"/>
    <w:rsid w:val="00E565E6"/>
    <w:rsid w:val="00EF5324"/>
    <w:rsid w:val="00F83FA9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B07B"/>
  <w15:chartTrackingRefBased/>
  <w15:docId w15:val="{2ECD7DDF-095D-462F-8609-FC0BF055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2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Heydel, Kevin [DCA]</dc:creator>
  <cp:keywords/>
  <dc:description/>
  <cp:lastModifiedBy>King, Kia [DCA]</cp:lastModifiedBy>
  <cp:revision>2</cp:revision>
  <dcterms:created xsi:type="dcterms:W3CDTF">2023-04-25T16:45:00Z</dcterms:created>
  <dcterms:modified xsi:type="dcterms:W3CDTF">2023-04-25T16:45:00Z</dcterms:modified>
</cp:coreProperties>
</file>